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225" w:rsidRDefault="00BA0225" w:rsidP="00BA0225">
      <w:pPr>
        <w:rPr>
          <w:rFonts w:asciiTheme="majorHAnsi" w:eastAsia="Times New Roman" w:hAnsiTheme="majorHAnsi" w:cstheme="majorHAnsi"/>
          <w:b/>
          <w:sz w:val="22"/>
          <w:szCs w:val="22"/>
          <w:lang w:val="en-GB" w:eastAsia="nl-NL"/>
        </w:rPr>
      </w:pPr>
      <w:bookmarkStart w:id="0" w:name="_GoBack"/>
      <w:bookmarkEnd w:id="0"/>
    </w:p>
    <w:p w:rsidR="00BA0225" w:rsidRDefault="00BA0225" w:rsidP="00BA0225">
      <w:pPr>
        <w:rPr>
          <w:rFonts w:asciiTheme="majorHAnsi" w:eastAsia="Times New Roman" w:hAnsiTheme="majorHAnsi" w:cstheme="majorHAnsi"/>
          <w:b/>
          <w:sz w:val="22"/>
          <w:szCs w:val="22"/>
          <w:lang w:val="en-GB" w:eastAsia="nl-NL"/>
        </w:rPr>
      </w:pPr>
    </w:p>
    <w:p w:rsidR="00BA0225" w:rsidRDefault="00BA0225" w:rsidP="00BA0225">
      <w:pPr>
        <w:rPr>
          <w:rFonts w:asciiTheme="majorHAnsi" w:eastAsia="Times New Roman" w:hAnsiTheme="majorHAnsi" w:cstheme="majorHAnsi"/>
          <w:b/>
          <w:sz w:val="22"/>
          <w:szCs w:val="22"/>
          <w:lang w:val="en-GB" w:eastAsia="nl-NL"/>
        </w:rPr>
      </w:pPr>
    </w:p>
    <w:p w:rsidR="00BA0225" w:rsidRDefault="00BA0225" w:rsidP="00BA0225">
      <w:pPr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</w:pPr>
    </w:p>
    <w:p w:rsidR="00533B95" w:rsidRDefault="003B78C8" w:rsidP="00BA0225">
      <w:pPr>
        <w:ind w:firstLine="720"/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</w:pPr>
      <w:r w:rsidRPr="00BA0225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>PBT Stud</w:t>
      </w:r>
      <w:r w:rsidR="00282A88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 xml:space="preserve">iereis </w:t>
      </w:r>
      <w:r w:rsidR="00533B95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>Finland</w:t>
      </w:r>
    </w:p>
    <w:p w:rsidR="00D84E1D" w:rsidRPr="00BA0225" w:rsidRDefault="00533B95" w:rsidP="00BA0225">
      <w:pPr>
        <w:ind w:firstLine="720"/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</w:pPr>
      <w:r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 xml:space="preserve">Voor </w:t>
      </w:r>
      <w:r w:rsidR="00282A88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 xml:space="preserve">PPS’en entrée </w:t>
      </w:r>
    </w:p>
    <w:p w:rsidR="00BA0225" w:rsidRDefault="00BA0225" w:rsidP="00BA0225">
      <w:pPr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</w:pPr>
    </w:p>
    <w:p w:rsidR="00BA0225" w:rsidRPr="00BA0225" w:rsidRDefault="00BA0225" w:rsidP="00BA0225">
      <w:pPr>
        <w:ind w:left="1440" w:firstLine="720"/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</w:pPr>
      <w:r w:rsidRPr="00BA0225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>27 Ma</w:t>
      </w:r>
      <w:r w:rsidR="00282A88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>art</w:t>
      </w:r>
      <w:r w:rsidRPr="00BA0225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 xml:space="preserve"> – 30 M</w:t>
      </w:r>
      <w:r w:rsidR="00282A88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>aart</w:t>
      </w:r>
      <w:r w:rsidRPr="00BA0225">
        <w:rPr>
          <w:rFonts w:asciiTheme="majorHAnsi" w:eastAsia="Times New Roman" w:hAnsiTheme="majorHAnsi" w:cstheme="majorHAnsi"/>
          <w:b/>
          <w:sz w:val="36"/>
          <w:szCs w:val="36"/>
          <w:lang w:val="en-GB" w:eastAsia="nl-NL"/>
        </w:rPr>
        <w:t xml:space="preserve"> 2018</w:t>
      </w: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  <w: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  <w:drawing>
          <wp:inline distT="0" distB="0" distL="0" distR="0" wp14:anchorId="2F3EB8A1" wp14:editId="713998E3">
            <wp:extent cx="5270500" cy="3952875"/>
            <wp:effectExtent l="0" t="0" r="1270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28-PHOTO-000000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 w:rsidP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 w:rsidP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 w:rsidP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 w:rsidP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</w:p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  <w: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  <w:br w:type="page"/>
      </w:r>
    </w:p>
    <w:p w:rsidR="003B78C8" w:rsidRPr="00914D7C" w:rsidRDefault="00BA0225" w:rsidP="00C57A97">
      <w:pPr>
        <w:rPr>
          <w:rFonts w:asciiTheme="majorHAnsi" w:eastAsia="Times New Roman" w:hAnsiTheme="majorHAnsi" w:cstheme="majorHAnsi"/>
          <w:b/>
          <w:color w:val="000000"/>
          <w:sz w:val="32"/>
          <w:szCs w:val="32"/>
          <w:lang w:val="en-GB"/>
        </w:rPr>
      </w:pPr>
      <w:r w:rsidRPr="00914D7C">
        <w:rPr>
          <w:rFonts w:asciiTheme="majorHAnsi" w:eastAsia="Times New Roman" w:hAnsiTheme="majorHAnsi" w:cstheme="majorHAnsi"/>
          <w:b/>
          <w:color w:val="000000"/>
          <w:sz w:val="32"/>
          <w:szCs w:val="32"/>
          <w:lang w:val="en-GB"/>
        </w:rPr>
        <w:lastRenderedPageBreak/>
        <w:t>PROGRAM</w:t>
      </w:r>
    </w:p>
    <w:p w:rsidR="00BA0225" w:rsidRDefault="00BA0225" w:rsidP="00C57A97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</w:p>
    <w:p w:rsidR="00C57A97" w:rsidRPr="0066412A" w:rsidRDefault="009D5D22" w:rsidP="00C57A97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 xml:space="preserve">Dinsdag </w:t>
      </w:r>
      <w:r w:rsidR="00C57A97" w:rsidRPr="0066412A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27 Ma</w:t>
      </w: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art</w:t>
      </w:r>
      <w:r w:rsidR="00C57A97" w:rsidRPr="0066412A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 xml:space="preserve"> 2018</w:t>
      </w:r>
      <w:r w:rsidR="003B78C8" w:rsidRPr="0066412A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 xml:space="preserve"> </w:t>
      </w:r>
    </w:p>
    <w:p w:rsidR="00C57A97" w:rsidRPr="0066412A" w:rsidRDefault="00C57A97" w:rsidP="00C57A9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1492"/>
        <w:gridCol w:w="1672"/>
        <w:gridCol w:w="5762"/>
      </w:tblGrid>
      <w:tr w:rsidR="00C57A97" w:rsidRPr="0066412A" w:rsidTr="004303DE">
        <w:tc>
          <w:tcPr>
            <w:tcW w:w="1492" w:type="dxa"/>
          </w:tcPr>
          <w:p w:rsidR="00C57A97" w:rsidRPr="0066412A" w:rsidRDefault="00C57A97" w:rsidP="00C57A97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Time</w:t>
            </w:r>
          </w:p>
        </w:tc>
        <w:tc>
          <w:tcPr>
            <w:tcW w:w="1672" w:type="dxa"/>
          </w:tcPr>
          <w:p w:rsidR="00C57A97" w:rsidRPr="0066412A" w:rsidRDefault="00C57A97" w:rsidP="00C57A97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Location</w:t>
            </w:r>
          </w:p>
        </w:tc>
        <w:tc>
          <w:tcPr>
            <w:tcW w:w="5762" w:type="dxa"/>
          </w:tcPr>
          <w:p w:rsidR="00C57A97" w:rsidRPr="0066412A" w:rsidRDefault="00C57A97" w:rsidP="00C57A97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Program</w:t>
            </w:r>
          </w:p>
        </w:tc>
      </w:tr>
      <w:tr w:rsidR="00C57A97" w:rsidRPr="00914D7C" w:rsidTr="004303DE">
        <w:tc>
          <w:tcPr>
            <w:tcW w:w="1492" w:type="dxa"/>
          </w:tcPr>
          <w:p w:rsidR="00C57A97" w:rsidRPr="0066412A" w:rsidRDefault="00C57A97" w:rsidP="00C57A97">
            <w:pPr>
              <w:rPr>
                <w:rFonts w:asciiTheme="majorHAnsi" w:eastAsia="Times New Roman" w:hAnsiTheme="majorHAnsi" w:cstheme="majorHAnsi"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color w:val="000000"/>
              </w:rPr>
              <w:t>20.00 – 21.30</w:t>
            </w:r>
          </w:p>
        </w:tc>
        <w:tc>
          <w:tcPr>
            <w:tcW w:w="1672" w:type="dxa"/>
          </w:tcPr>
          <w:p w:rsidR="00C57A97" w:rsidRPr="0066412A" w:rsidRDefault="009D5D22" w:rsidP="00C57A97">
            <w:pPr>
              <w:rPr>
                <w:rFonts w:asciiTheme="majorHAnsi" w:eastAsia="Times New Roman" w:hAnsiTheme="majorHAnsi" w:cstheme="majorHAnsi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val="en-GB"/>
              </w:rPr>
              <w:t>Bijeenkomst in hotel</w:t>
            </w:r>
          </w:p>
        </w:tc>
        <w:tc>
          <w:tcPr>
            <w:tcW w:w="5762" w:type="dxa"/>
          </w:tcPr>
          <w:p w:rsidR="00C57A97" w:rsidRPr="0066412A" w:rsidRDefault="009D5D22" w:rsidP="00C57A97">
            <w:pPr>
              <w:rPr>
                <w:rFonts w:asciiTheme="majorHAnsi" w:eastAsia="Times New Roman" w:hAnsiTheme="majorHAnsi" w:cstheme="majorHAnsi"/>
                <w:lang w:val="en-GB"/>
              </w:rPr>
            </w:pPr>
            <w:r>
              <w:rPr>
                <w:rFonts w:asciiTheme="majorHAnsi" w:eastAsia="Times New Roman" w:hAnsiTheme="majorHAnsi" w:cstheme="majorHAnsi"/>
                <w:lang w:val="en-GB"/>
              </w:rPr>
              <w:t>Introductie</w:t>
            </w:r>
            <w:r w:rsidR="00C17DE7" w:rsidRPr="0066412A">
              <w:rPr>
                <w:rFonts w:asciiTheme="majorHAnsi" w:eastAsia="Times New Roman" w:hAnsiTheme="majorHAnsi" w:cstheme="majorHAnsi"/>
                <w:lang w:val="en-GB"/>
              </w:rPr>
              <w:t xml:space="preserve"> </w:t>
            </w:r>
          </w:p>
          <w:p w:rsidR="009D5D22" w:rsidRDefault="009D5D22" w:rsidP="00C57A97">
            <w:pPr>
              <w:rPr>
                <w:rFonts w:asciiTheme="majorHAnsi" w:eastAsia="Times New Roman" w:hAnsiTheme="majorHAnsi" w:cstheme="majorHAnsi"/>
                <w:lang w:val="en-GB"/>
              </w:rPr>
            </w:pPr>
            <w:r>
              <w:rPr>
                <w:rFonts w:asciiTheme="majorHAnsi" w:eastAsia="Times New Roman" w:hAnsiTheme="majorHAnsi" w:cstheme="majorHAnsi"/>
                <w:lang w:val="en-GB"/>
              </w:rPr>
              <w:t>Kennismaken</w:t>
            </w:r>
          </w:p>
          <w:p w:rsidR="009D5D22" w:rsidRDefault="009D5D22" w:rsidP="00C57A97">
            <w:pPr>
              <w:rPr>
                <w:rFonts w:asciiTheme="majorHAnsi" w:eastAsia="Times New Roman" w:hAnsiTheme="majorHAnsi" w:cstheme="majorHAnsi"/>
                <w:lang w:val="en-GB"/>
              </w:rPr>
            </w:pPr>
            <w:r>
              <w:rPr>
                <w:rFonts w:asciiTheme="majorHAnsi" w:eastAsia="Times New Roman" w:hAnsiTheme="majorHAnsi" w:cstheme="majorHAnsi"/>
                <w:lang w:val="en-GB"/>
              </w:rPr>
              <w:t>Leerdoelem</w:t>
            </w:r>
          </w:p>
          <w:p w:rsidR="00C17DE7" w:rsidRPr="0066412A" w:rsidRDefault="009D5D22" w:rsidP="00C17DE7">
            <w:pPr>
              <w:rPr>
                <w:rFonts w:asciiTheme="majorHAnsi" w:eastAsia="Times New Roman" w:hAnsiTheme="majorHAnsi" w:cstheme="majorHAnsi"/>
                <w:shd w:val="clear" w:color="auto" w:fill="FFFF00"/>
                <w:lang w:val="en-GB"/>
              </w:rPr>
            </w:pPr>
            <w:r>
              <w:rPr>
                <w:rFonts w:asciiTheme="majorHAnsi" w:eastAsia="Times New Roman" w:hAnsiTheme="majorHAnsi" w:cstheme="majorHAnsi"/>
                <w:lang w:val="en-GB"/>
              </w:rPr>
              <w:t xml:space="preserve">Introductie Finse beleidscontext door </w:t>
            </w:r>
            <w:r w:rsidR="00C17DE7" w:rsidRPr="0066412A">
              <w:rPr>
                <w:rFonts w:asciiTheme="majorHAnsi" w:hAnsiTheme="majorHAnsi" w:cstheme="majorHAnsi"/>
                <w:iCs/>
                <w:lang w:val="en-US"/>
              </w:rPr>
              <w:t xml:space="preserve">Erno Hyvönen, </w:t>
            </w:r>
            <w:r>
              <w:rPr>
                <w:rFonts w:asciiTheme="majorHAnsi" w:hAnsiTheme="majorHAnsi" w:cstheme="majorHAnsi"/>
                <w:iCs/>
                <w:lang w:val="en-US"/>
              </w:rPr>
              <w:t>Fins Ministerie van onderwijs en cultuur</w:t>
            </w:r>
            <w:r w:rsidR="00C17DE7" w:rsidRPr="0066412A">
              <w:rPr>
                <w:rFonts w:asciiTheme="majorHAnsi" w:hAnsiTheme="majorHAnsi" w:cstheme="majorHAnsi"/>
                <w:iCs/>
                <w:lang w:val="en-US"/>
              </w:rPr>
              <w:t> </w:t>
            </w:r>
            <w:r w:rsidR="006D4A98" w:rsidRPr="0066412A">
              <w:rPr>
                <w:rFonts w:asciiTheme="majorHAnsi" w:eastAsia="Times New Roman" w:hAnsiTheme="majorHAnsi" w:cstheme="majorHAnsi"/>
                <w:shd w:val="clear" w:color="auto" w:fill="FFFF00"/>
                <w:lang w:val="en-GB"/>
              </w:rPr>
              <w:t xml:space="preserve"> </w:t>
            </w:r>
          </w:p>
        </w:tc>
      </w:tr>
    </w:tbl>
    <w:p w:rsidR="00C57A97" w:rsidRPr="0066412A" w:rsidRDefault="00C57A97" w:rsidP="00C57A97">
      <w:pPr>
        <w:rPr>
          <w:rFonts w:asciiTheme="majorHAnsi" w:eastAsia="Times New Roman" w:hAnsiTheme="majorHAnsi" w:cstheme="majorHAnsi"/>
          <w:color w:val="000000"/>
          <w:sz w:val="22"/>
          <w:szCs w:val="22"/>
          <w:lang w:val="en-GB"/>
        </w:rPr>
      </w:pPr>
    </w:p>
    <w:p w:rsidR="00C57A97" w:rsidRDefault="006D4A98" w:rsidP="003B78C8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  <w:r w:rsidRPr="0066412A"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  <w:t xml:space="preserve"> </w:t>
      </w:r>
    </w:p>
    <w:p w:rsidR="00BA0225" w:rsidRPr="0066412A" w:rsidRDefault="00B41C72" w:rsidP="003B78C8">
      <w:pPr>
        <w:rPr>
          <w:rFonts w:asciiTheme="majorHAnsi" w:eastAsia="Times New Roman" w:hAnsiTheme="majorHAnsi" w:cstheme="majorHAnsi"/>
          <w:sz w:val="22"/>
          <w:szCs w:val="22"/>
          <w:lang w:val="en-GB" w:eastAsia="nl-NL"/>
        </w:rPr>
      </w:pPr>
      <w: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  <w:drawing>
          <wp:inline distT="0" distB="0" distL="0" distR="0" wp14:anchorId="5C3DA7CB" wp14:editId="26AD2C54">
            <wp:extent cx="5270500" cy="645604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28-PHOTO-000000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97" w:rsidRPr="0066412A" w:rsidRDefault="00BA0225" w:rsidP="00B41C72">
      <w:pPr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</w:pPr>
      <w:r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  <w:br w:type="page"/>
      </w:r>
      <w:r w:rsidR="009D5D22"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  <w:lastRenderedPageBreak/>
        <w:t xml:space="preserve">Woensdag </w:t>
      </w:r>
      <w:r w:rsidR="00C57A97" w:rsidRPr="0066412A"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  <w:t xml:space="preserve">28 </w:t>
      </w:r>
      <w:r w:rsidR="009D5D22"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  <w:t xml:space="preserve">maart </w:t>
      </w:r>
      <w:r w:rsidR="00C57A97" w:rsidRPr="0066412A"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  <w:t>2018</w:t>
      </w:r>
    </w:p>
    <w:p w:rsidR="006D4A98" w:rsidRPr="0066412A" w:rsidRDefault="006D4A98" w:rsidP="00D84E1D">
      <w:pPr>
        <w:ind w:left="360" w:hanging="360"/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1506"/>
        <w:gridCol w:w="1863"/>
        <w:gridCol w:w="5698"/>
      </w:tblGrid>
      <w:tr w:rsidR="006D4A98" w:rsidRPr="0066412A" w:rsidTr="009D5D22">
        <w:tc>
          <w:tcPr>
            <w:tcW w:w="1506" w:type="dxa"/>
          </w:tcPr>
          <w:p w:rsidR="006D4A98" w:rsidRPr="0066412A" w:rsidRDefault="00EA4BCC" w:rsidP="007779E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Da</w:t>
            </w:r>
            <w:r w:rsidR="009D5D22">
              <w:rPr>
                <w:rFonts w:asciiTheme="majorHAnsi" w:eastAsia="Times New Roman" w:hAnsiTheme="majorHAnsi" w:cstheme="majorHAnsi"/>
                <w:b/>
                <w:color w:val="000000"/>
              </w:rPr>
              <w:t>g</w:t>
            </w: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1 </w:t>
            </w:r>
          </w:p>
        </w:tc>
        <w:tc>
          <w:tcPr>
            <w:tcW w:w="1863" w:type="dxa"/>
          </w:tcPr>
          <w:p w:rsidR="006D4A98" w:rsidRPr="0066412A" w:rsidRDefault="00EA4BCC" w:rsidP="007779E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Da</w:t>
            </w:r>
            <w:r w:rsidR="009D5D22">
              <w:rPr>
                <w:rFonts w:asciiTheme="majorHAnsi" w:eastAsia="Times New Roman" w:hAnsiTheme="majorHAnsi" w:cstheme="majorHAnsi"/>
                <w:b/>
                <w:color w:val="000000"/>
              </w:rPr>
              <w:t>g</w:t>
            </w: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1 - </w:t>
            </w:r>
            <w:r w:rsidR="006D4A98"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Them</w:t>
            </w:r>
            <w:r w:rsidR="009D5D22">
              <w:rPr>
                <w:rFonts w:asciiTheme="majorHAnsi" w:eastAsia="Times New Roman" w:hAnsiTheme="majorHAnsi" w:cstheme="majorHAnsi"/>
                <w:b/>
                <w:color w:val="000000"/>
              </w:rPr>
              <w:t>a</w:t>
            </w:r>
          </w:p>
        </w:tc>
        <w:tc>
          <w:tcPr>
            <w:tcW w:w="5698" w:type="dxa"/>
          </w:tcPr>
          <w:p w:rsidR="006D4A98" w:rsidRPr="0066412A" w:rsidRDefault="00EA4BCC" w:rsidP="007779E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Da</w:t>
            </w:r>
            <w:r w:rsidR="009D5D22">
              <w:rPr>
                <w:rFonts w:asciiTheme="majorHAnsi" w:eastAsia="Times New Roman" w:hAnsiTheme="majorHAnsi" w:cstheme="majorHAnsi"/>
                <w:b/>
                <w:color w:val="000000"/>
              </w:rPr>
              <w:t>g</w:t>
            </w: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1 - </w:t>
            </w:r>
            <w:r w:rsidR="009D5D22">
              <w:rPr>
                <w:rFonts w:asciiTheme="majorHAnsi" w:eastAsia="Times New Roman" w:hAnsiTheme="majorHAnsi" w:cstheme="majorHAnsi"/>
                <w:b/>
                <w:color w:val="000000"/>
              </w:rPr>
              <w:t>Activiteiten</w:t>
            </w:r>
            <w:r w:rsidR="006D4A98"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</w:t>
            </w:r>
          </w:p>
        </w:tc>
      </w:tr>
      <w:tr w:rsidR="006D4A98" w:rsidRPr="00914D7C" w:rsidTr="009D5D22">
        <w:tc>
          <w:tcPr>
            <w:tcW w:w="1506" w:type="dxa"/>
          </w:tcPr>
          <w:p w:rsidR="006D4A98" w:rsidRPr="0066412A" w:rsidRDefault="009D5D22" w:rsidP="007779E3">
            <w:pPr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lang w:val="en-GB" w:eastAsia="nl-NL"/>
              </w:rPr>
              <w:t>Helsinki en Orsu</w:t>
            </w:r>
          </w:p>
        </w:tc>
        <w:tc>
          <w:tcPr>
            <w:tcW w:w="1863" w:type="dxa"/>
          </w:tcPr>
          <w:p w:rsidR="006D4A98" w:rsidRPr="0066412A" w:rsidRDefault="009D5D22" w:rsidP="007779E3">
            <w:pPr>
              <w:rPr>
                <w:rFonts w:asciiTheme="majorHAnsi" w:eastAsia="Times New Roman" w:hAnsiTheme="majorHAnsi" w:cstheme="majorHAnsi"/>
                <w:color w:val="000000"/>
                <w:lang w:val="en-GB"/>
              </w:rPr>
            </w:pPr>
            <w:r>
              <w:rPr>
                <w:rFonts w:asciiTheme="majorHAnsi" w:hAnsiTheme="majorHAnsi" w:cstheme="majorHAnsi"/>
                <w:color w:val="222222"/>
                <w:lang w:val="en"/>
              </w:rPr>
              <w:t>Samenwerken onderwijs-bedrijfsleven voor kwetsbaren in de context van een grote stad.</w:t>
            </w:r>
          </w:p>
        </w:tc>
        <w:tc>
          <w:tcPr>
            <w:tcW w:w="5698" w:type="dxa"/>
          </w:tcPr>
          <w:p w:rsidR="006D4A98" w:rsidRPr="009D5D22" w:rsidRDefault="006D4A98" w:rsidP="00B27FAB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ajorHAnsi" w:eastAsia="Times New Roman" w:hAnsiTheme="majorHAnsi" w:cstheme="majorHAnsi"/>
                <w:lang w:val="en-GB" w:eastAsia="nl-NL"/>
              </w:rPr>
            </w:pPr>
            <w:r w:rsidRPr="009D5D22">
              <w:rPr>
                <w:rFonts w:asciiTheme="majorHAnsi" w:hAnsiTheme="majorHAnsi" w:cstheme="majorHAnsi"/>
                <w:color w:val="222222"/>
                <w:lang w:val="en"/>
              </w:rPr>
              <w:t>Presentati</w:t>
            </w:r>
            <w:r w:rsidR="009D5D22" w:rsidRPr="009D5D22">
              <w:rPr>
                <w:rFonts w:asciiTheme="majorHAnsi" w:hAnsiTheme="majorHAnsi" w:cstheme="majorHAnsi"/>
                <w:color w:val="222222"/>
                <w:lang w:val="en"/>
              </w:rPr>
              <w:t xml:space="preserve">e beleidscontext </w:t>
            </w:r>
            <w:r w:rsidRPr="009D5D22">
              <w:rPr>
                <w:rFonts w:asciiTheme="majorHAnsi" w:hAnsiTheme="majorHAnsi" w:cstheme="majorHAnsi"/>
                <w:color w:val="222222"/>
                <w:lang w:val="en"/>
              </w:rPr>
              <w:t>(</w:t>
            </w:r>
            <w:r w:rsidR="009D5D22" w:rsidRPr="009D5D22">
              <w:rPr>
                <w:rFonts w:asciiTheme="majorHAnsi" w:hAnsiTheme="majorHAnsi" w:cstheme="majorHAnsi"/>
                <w:color w:val="222222"/>
                <w:lang w:val="en"/>
              </w:rPr>
              <w:t>min soc. zaken</w:t>
            </w:r>
            <w:r w:rsidRPr="009D5D22">
              <w:rPr>
                <w:rFonts w:asciiTheme="majorHAnsi" w:hAnsiTheme="majorHAnsi" w:cstheme="majorHAnsi"/>
                <w:color w:val="222222"/>
                <w:lang w:val="en"/>
              </w:rPr>
              <w:t>)</w:t>
            </w:r>
            <w:r w:rsidR="009D5D22" w:rsidRPr="009D5D22">
              <w:rPr>
                <w:rFonts w:asciiTheme="majorHAnsi" w:hAnsiTheme="majorHAnsi" w:cstheme="majorHAnsi"/>
                <w:color w:val="222222"/>
                <w:lang w:val="en"/>
              </w:rPr>
              <w:t>. Bezoek aan onderwijsinstellingen om te leren over de Finse aanpak met grote stadsproblematiek, zoals immigratie.</w:t>
            </w:r>
            <w:r w:rsidR="00A021AB" w:rsidRPr="009D5D22">
              <w:rPr>
                <w:rFonts w:asciiTheme="majorHAnsi" w:hAnsiTheme="majorHAnsi" w:cstheme="majorHAnsi"/>
                <w:color w:val="222222"/>
                <w:lang w:val="en"/>
              </w:rPr>
              <w:t>:</w:t>
            </w:r>
          </w:p>
          <w:p w:rsidR="006D4A98" w:rsidRPr="0066412A" w:rsidRDefault="006D4A98" w:rsidP="006D4A98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ajorHAnsi" w:eastAsia="Times New Roman" w:hAnsiTheme="majorHAnsi" w:cstheme="majorHAnsi"/>
                <w:lang w:val="en-GB" w:eastAsia="nl-NL"/>
              </w:rPr>
            </w:pPr>
            <w:r w:rsidRPr="0066412A">
              <w:rPr>
                <w:rFonts w:asciiTheme="majorHAnsi" w:eastAsia="Times New Roman" w:hAnsiTheme="majorHAnsi" w:cstheme="majorHAnsi"/>
                <w:lang w:val="en-GB" w:eastAsia="nl-NL"/>
              </w:rPr>
              <w:t xml:space="preserve">Young adults skills program, youth guarantee, etc. </w:t>
            </w:r>
          </w:p>
          <w:p w:rsidR="006D4A98" w:rsidRPr="0066412A" w:rsidRDefault="006D4A98" w:rsidP="007779E3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ajorHAnsi" w:eastAsia="Times New Roman" w:hAnsiTheme="majorHAnsi" w:cstheme="majorHAnsi"/>
                <w:lang w:val="en-GB" w:eastAsia="nl-NL"/>
              </w:rPr>
            </w:pPr>
            <w:r w:rsidRPr="0066412A">
              <w:rPr>
                <w:rFonts w:asciiTheme="majorHAnsi" w:hAnsiTheme="majorHAnsi" w:cstheme="majorHAnsi"/>
                <w:color w:val="222222"/>
                <w:lang w:val="en"/>
              </w:rPr>
              <w:t>Exchange meeting with those involved in Finnish approach to youth unemployment</w:t>
            </w:r>
          </w:p>
        </w:tc>
      </w:tr>
    </w:tbl>
    <w:p w:rsidR="006D4A98" w:rsidRPr="0066412A" w:rsidRDefault="006D4A98" w:rsidP="00D84E1D">
      <w:pPr>
        <w:ind w:left="360" w:hanging="360"/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</w:pPr>
    </w:p>
    <w:p w:rsidR="001B486D" w:rsidRDefault="00B41C72" w:rsidP="00D84E1D">
      <w:pPr>
        <w:ind w:left="360" w:hanging="360"/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</w:pPr>
      <w:r>
        <w:rPr>
          <w:rFonts w:asciiTheme="majorHAnsi" w:eastAsia="Times New Roman" w:hAnsiTheme="majorHAnsi" w:cstheme="majorHAnsi"/>
          <w:b/>
          <w:noProof/>
          <w:sz w:val="22"/>
          <w:szCs w:val="22"/>
          <w:u w:val="single"/>
          <w:lang w:val="en-US"/>
        </w:rPr>
        <w:drawing>
          <wp:inline distT="0" distB="0" distL="0" distR="0" wp14:anchorId="158EB5C0" wp14:editId="3EF119DF">
            <wp:extent cx="5270500" cy="7027545"/>
            <wp:effectExtent l="0" t="0" r="1270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28-PHOTO-0000007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C72" w:rsidRDefault="00B41C72" w:rsidP="00D84E1D">
      <w:pPr>
        <w:ind w:left="360" w:hanging="360"/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GB" w:eastAsia="nl-NL"/>
        </w:rPr>
      </w:pPr>
    </w:p>
    <w:p w:rsidR="00C57A97" w:rsidRPr="0066412A" w:rsidRDefault="00C57A97" w:rsidP="00914D7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:rsidR="00C57A97" w:rsidRDefault="00C57A97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p w:rsidR="00BA0225" w:rsidRDefault="00BA0225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  <w: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  <w:drawing>
          <wp:inline distT="0" distB="0" distL="0" distR="0" wp14:anchorId="5F246AF7" wp14:editId="131DA2A0">
            <wp:extent cx="5270500" cy="58293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29-PHOTO-000001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25" w:rsidRDefault="00BA0225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p w:rsidR="00BA0225" w:rsidRDefault="00BA0225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p w:rsidR="00BA0225" w:rsidRPr="0066412A" w:rsidRDefault="00BA0225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1506"/>
        <w:gridCol w:w="1891"/>
        <w:gridCol w:w="5812"/>
      </w:tblGrid>
      <w:tr w:rsidR="00A021AB" w:rsidRPr="0066412A" w:rsidTr="009A778B">
        <w:tc>
          <w:tcPr>
            <w:tcW w:w="1506" w:type="dxa"/>
          </w:tcPr>
          <w:p w:rsidR="00A021AB" w:rsidRPr="0066412A" w:rsidRDefault="00A021AB" w:rsidP="007779E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Day 2 - Host</w:t>
            </w:r>
          </w:p>
        </w:tc>
        <w:tc>
          <w:tcPr>
            <w:tcW w:w="1891" w:type="dxa"/>
          </w:tcPr>
          <w:p w:rsidR="00A021AB" w:rsidRPr="0066412A" w:rsidRDefault="00A021AB" w:rsidP="007779E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Day 2 - Theme</w:t>
            </w:r>
          </w:p>
        </w:tc>
        <w:tc>
          <w:tcPr>
            <w:tcW w:w="5812" w:type="dxa"/>
          </w:tcPr>
          <w:p w:rsidR="00A021AB" w:rsidRPr="0066412A" w:rsidRDefault="00A021AB" w:rsidP="007779E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Day 2 - Activities </w:t>
            </w:r>
          </w:p>
        </w:tc>
      </w:tr>
      <w:tr w:rsidR="00A021AB" w:rsidRPr="00914D7C" w:rsidTr="009A778B">
        <w:tc>
          <w:tcPr>
            <w:tcW w:w="1506" w:type="dxa"/>
          </w:tcPr>
          <w:p w:rsidR="00A021AB" w:rsidRPr="0066412A" w:rsidRDefault="009D5D22" w:rsidP="00A021AB">
            <w:pPr>
              <w:rPr>
                <w:rFonts w:asciiTheme="majorHAnsi" w:eastAsia="Times New Roman" w:hAnsiTheme="majorHAnsi" w:cstheme="majorHAnsi"/>
                <w:lang w:val="en-GB" w:eastAsia="nl-NL"/>
              </w:rPr>
            </w:pPr>
            <w:r>
              <w:rPr>
                <w:rFonts w:asciiTheme="majorHAnsi" w:eastAsia="Times New Roman" w:hAnsiTheme="majorHAnsi" w:cstheme="majorHAnsi"/>
                <w:lang w:val="en-GB" w:eastAsia="nl-NL"/>
              </w:rPr>
              <w:t>Turku</w:t>
            </w:r>
          </w:p>
          <w:p w:rsidR="00A021AB" w:rsidRPr="0066412A" w:rsidRDefault="00A021AB" w:rsidP="007779E3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1891" w:type="dxa"/>
          </w:tcPr>
          <w:p w:rsidR="00A021AB" w:rsidRPr="0066412A" w:rsidRDefault="00327B9E" w:rsidP="007779E3">
            <w:pPr>
              <w:rPr>
                <w:rFonts w:asciiTheme="majorHAnsi" w:eastAsia="Times New Roman" w:hAnsiTheme="majorHAnsi" w:cstheme="majorHAnsi"/>
                <w:color w:val="000000"/>
                <w:lang w:val="en-GB"/>
              </w:rPr>
            </w:pPr>
            <w:r>
              <w:rPr>
                <w:rFonts w:asciiTheme="majorHAnsi" w:hAnsiTheme="majorHAnsi" w:cstheme="majorHAnsi"/>
                <w:color w:val="000000"/>
                <w:lang w:val="en-GB"/>
              </w:rPr>
              <w:t>Finse aanpak tegen school uitval in de regio</w:t>
            </w:r>
          </w:p>
        </w:tc>
        <w:tc>
          <w:tcPr>
            <w:tcW w:w="5812" w:type="dxa"/>
          </w:tcPr>
          <w:p w:rsidR="00A021AB" w:rsidRPr="0066412A" w:rsidRDefault="009D5D22" w:rsidP="00327B9E">
            <w:pPr>
              <w:rPr>
                <w:rFonts w:asciiTheme="majorHAnsi" w:eastAsia="Times New Roman" w:hAnsiTheme="majorHAnsi" w:cstheme="majorHAnsi"/>
                <w:lang w:val="en-GB" w:eastAsia="nl-NL"/>
              </w:rPr>
            </w:pPr>
            <w:r>
              <w:rPr>
                <w:rFonts w:asciiTheme="majorHAnsi" w:hAnsiTheme="majorHAnsi" w:cstheme="majorHAnsi"/>
                <w:color w:val="222222"/>
                <w:lang w:val="en"/>
              </w:rPr>
              <w:t xml:space="preserve">Presentaties en discussies over de beleidscontext van een provinciestad, </w:t>
            </w:r>
            <w:r w:rsidR="00A021AB" w:rsidRPr="0066412A">
              <w:rPr>
                <w:rFonts w:asciiTheme="majorHAnsi" w:hAnsiTheme="majorHAnsi" w:cstheme="majorHAnsi"/>
                <w:color w:val="222222"/>
                <w:lang w:val="en"/>
              </w:rPr>
              <w:br/>
            </w:r>
            <w:r>
              <w:rPr>
                <w:rFonts w:asciiTheme="majorHAnsi" w:hAnsiTheme="majorHAnsi" w:cstheme="majorHAnsi"/>
                <w:color w:val="222222"/>
                <w:lang w:val="en"/>
              </w:rPr>
              <w:t xml:space="preserve">Bezoeken van </w:t>
            </w:r>
            <w:r w:rsidR="00327B9E">
              <w:rPr>
                <w:rFonts w:asciiTheme="majorHAnsi" w:hAnsiTheme="majorHAnsi" w:cstheme="majorHAnsi"/>
                <w:color w:val="222222"/>
                <w:lang w:val="en"/>
              </w:rPr>
              <w:t>onderwijsinstellingen om te spreken over de toegang tot de arbeidsmarkt van laagopgeleiden, bestrijden van schooluitval en de betrokkenheid van bedrijven en gemeente.</w:t>
            </w:r>
          </w:p>
        </w:tc>
      </w:tr>
    </w:tbl>
    <w:p w:rsidR="00B41C72" w:rsidRDefault="00B41C72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p w:rsidR="00914D7C" w:rsidRDefault="00914D7C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p w:rsidR="00914D7C" w:rsidRDefault="00914D7C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p w:rsidR="00914D7C" w:rsidRDefault="00914D7C" w:rsidP="00C57A97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p w:rsidR="008D7EA1" w:rsidRDefault="008D7EA1" w:rsidP="008D7EA1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66412A"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 xml:space="preserve">Friday 30 March  2018 </w:t>
      </w:r>
    </w:p>
    <w:p w:rsidR="009C16C1" w:rsidRDefault="009C16C1" w:rsidP="008D7EA1">
      <w:pPr>
        <w:rPr>
          <w:rFonts w:asciiTheme="majorHAnsi" w:hAnsiTheme="majorHAnsi" w:cstheme="majorHAnsi"/>
          <w:sz w:val="22"/>
          <w:szCs w:val="22"/>
          <w:u w:val="single"/>
        </w:rPr>
      </w:pPr>
    </w:p>
    <w:p w:rsidR="00327B9E" w:rsidRPr="0066412A" w:rsidRDefault="00327B9E" w:rsidP="00327B9E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1506"/>
        <w:gridCol w:w="1891"/>
        <w:gridCol w:w="5812"/>
      </w:tblGrid>
      <w:tr w:rsidR="00327B9E" w:rsidRPr="0066412A" w:rsidTr="00C70B83">
        <w:tc>
          <w:tcPr>
            <w:tcW w:w="1506" w:type="dxa"/>
          </w:tcPr>
          <w:p w:rsidR="00327B9E" w:rsidRPr="0066412A" w:rsidRDefault="00327B9E" w:rsidP="00C70B8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Da</w:t>
            </w:r>
            <w:r>
              <w:rPr>
                <w:rFonts w:asciiTheme="majorHAnsi" w:eastAsia="Times New Roman" w:hAnsiTheme="majorHAnsi" w:cstheme="majorHAnsi"/>
                <w:b/>
                <w:color w:val="000000"/>
              </w:rPr>
              <w:t>g 3</w:t>
            </w: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</w:t>
            </w:r>
          </w:p>
        </w:tc>
        <w:tc>
          <w:tcPr>
            <w:tcW w:w="1891" w:type="dxa"/>
          </w:tcPr>
          <w:p w:rsidR="00327B9E" w:rsidRPr="0066412A" w:rsidRDefault="00327B9E" w:rsidP="00C70B8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Da</w:t>
            </w:r>
            <w:r>
              <w:rPr>
                <w:rFonts w:asciiTheme="majorHAnsi" w:eastAsia="Times New Roman" w:hAnsiTheme="majorHAnsi" w:cstheme="majorHAnsi"/>
                <w:b/>
                <w:color w:val="000000"/>
              </w:rPr>
              <w:t>g 3</w:t>
            </w: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</w:rPr>
              <w:t>–</w:t>
            </w: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Them</w:t>
            </w:r>
            <w:r>
              <w:rPr>
                <w:rFonts w:asciiTheme="majorHAnsi" w:eastAsia="Times New Roman" w:hAnsiTheme="majorHAnsi" w:cstheme="majorHAnsi"/>
                <w:b/>
                <w:color w:val="000000"/>
              </w:rPr>
              <w:t>a</w:t>
            </w:r>
          </w:p>
        </w:tc>
        <w:tc>
          <w:tcPr>
            <w:tcW w:w="5812" w:type="dxa"/>
          </w:tcPr>
          <w:p w:rsidR="00327B9E" w:rsidRPr="0066412A" w:rsidRDefault="00327B9E" w:rsidP="00C70B83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>Da</w:t>
            </w:r>
            <w:r>
              <w:rPr>
                <w:rFonts w:asciiTheme="majorHAnsi" w:eastAsia="Times New Roman" w:hAnsiTheme="majorHAnsi" w:cstheme="majorHAnsi"/>
                <w:b/>
                <w:color w:val="000000"/>
              </w:rPr>
              <w:t>g 3</w:t>
            </w: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- Activit</w:t>
            </w:r>
            <w:r>
              <w:rPr>
                <w:rFonts w:asciiTheme="majorHAnsi" w:eastAsia="Times New Roman" w:hAnsiTheme="majorHAnsi" w:cstheme="majorHAnsi"/>
                <w:b/>
                <w:color w:val="000000"/>
              </w:rPr>
              <w:t>eiten</w:t>
            </w:r>
            <w:r w:rsidRPr="0066412A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 </w:t>
            </w:r>
          </w:p>
        </w:tc>
      </w:tr>
      <w:tr w:rsidR="00327B9E" w:rsidRPr="00914D7C" w:rsidTr="00C70B83">
        <w:tc>
          <w:tcPr>
            <w:tcW w:w="1506" w:type="dxa"/>
          </w:tcPr>
          <w:p w:rsidR="00327B9E" w:rsidRPr="0066412A" w:rsidRDefault="00327B9E" w:rsidP="00C70B83">
            <w:pPr>
              <w:rPr>
                <w:rFonts w:asciiTheme="majorHAnsi" w:eastAsia="Times New Roman" w:hAnsiTheme="majorHAnsi" w:cstheme="majorHAnsi"/>
                <w:lang w:val="en-GB" w:eastAsia="nl-NL"/>
              </w:rPr>
            </w:pPr>
            <w:r>
              <w:rPr>
                <w:rFonts w:asciiTheme="majorHAnsi" w:eastAsia="Times New Roman" w:hAnsiTheme="majorHAnsi" w:cstheme="majorHAnsi"/>
                <w:lang w:val="en-GB" w:eastAsia="nl-NL"/>
              </w:rPr>
              <w:t>Turku/ Helsinki</w:t>
            </w:r>
          </w:p>
          <w:p w:rsidR="00327B9E" w:rsidRPr="0066412A" w:rsidRDefault="00327B9E" w:rsidP="00C70B83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  <w:tc>
          <w:tcPr>
            <w:tcW w:w="1891" w:type="dxa"/>
          </w:tcPr>
          <w:p w:rsidR="00327B9E" w:rsidRPr="0066412A" w:rsidRDefault="00327B9E" w:rsidP="00C70B83">
            <w:pPr>
              <w:rPr>
                <w:rFonts w:asciiTheme="majorHAnsi" w:eastAsia="Times New Roman" w:hAnsiTheme="majorHAnsi" w:cstheme="majorHAnsi"/>
                <w:color w:val="000000"/>
                <w:lang w:val="en-GB"/>
              </w:rPr>
            </w:pPr>
            <w:r>
              <w:rPr>
                <w:rFonts w:asciiTheme="majorHAnsi" w:hAnsiTheme="majorHAnsi" w:cstheme="majorHAnsi"/>
                <w:color w:val="000000"/>
                <w:lang w:val="en-GB"/>
              </w:rPr>
              <w:t>Finse aanpak vs Nederlandse aanpak</w:t>
            </w:r>
          </w:p>
        </w:tc>
        <w:tc>
          <w:tcPr>
            <w:tcW w:w="5812" w:type="dxa"/>
          </w:tcPr>
          <w:p w:rsidR="00327B9E" w:rsidRDefault="00327B9E" w:rsidP="00C70B83">
            <w:pPr>
              <w:rPr>
                <w:rFonts w:asciiTheme="majorHAnsi" w:hAnsiTheme="majorHAnsi" w:cstheme="majorHAnsi"/>
                <w:color w:val="000000"/>
                <w:lang w:val="en-GB"/>
              </w:rPr>
            </w:pPr>
            <w:r>
              <w:rPr>
                <w:rFonts w:asciiTheme="majorHAnsi" w:hAnsiTheme="majorHAnsi" w:cstheme="majorHAnsi"/>
                <w:color w:val="000000"/>
                <w:lang w:val="en-GB"/>
              </w:rPr>
              <w:t xml:space="preserve">Reflectie en debat: </w:t>
            </w:r>
          </w:p>
          <w:p w:rsidR="00327B9E" w:rsidRDefault="00327B9E" w:rsidP="00C70B83">
            <w:pPr>
              <w:rPr>
                <w:rFonts w:asciiTheme="majorHAnsi" w:hAnsiTheme="majorHAnsi" w:cstheme="majorHAnsi"/>
                <w:color w:val="222222"/>
                <w:lang w:val="en"/>
              </w:rPr>
            </w:pPr>
            <w:r>
              <w:rPr>
                <w:rFonts w:asciiTheme="majorHAnsi" w:hAnsiTheme="majorHAnsi" w:cstheme="majorHAnsi"/>
                <w:color w:val="222222"/>
                <w:lang w:val="en"/>
              </w:rPr>
              <w:t>Presentaties over de Nederlandse aanpak kwetbare jongeren in het beroepsonderwijs</w:t>
            </w:r>
            <w:r w:rsidR="00282A88">
              <w:rPr>
                <w:rFonts w:asciiTheme="majorHAnsi" w:hAnsiTheme="majorHAnsi" w:cstheme="majorHAnsi"/>
                <w:color w:val="222222"/>
                <w:lang w:val="en"/>
              </w:rPr>
              <w:t xml:space="preserve"> met reflectie van een aantal experts over het Finse onderwijsstelsel.</w:t>
            </w:r>
          </w:p>
          <w:p w:rsidR="00282A88" w:rsidRDefault="00282A88" w:rsidP="00C70B83">
            <w:pPr>
              <w:rPr>
                <w:rFonts w:asciiTheme="majorHAnsi" w:hAnsiTheme="majorHAnsi" w:cstheme="majorHAnsi"/>
                <w:color w:val="222222"/>
                <w:lang w:val="en"/>
              </w:rPr>
            </w:pPr>
          </w:p>
          <w:p w:rsidR="00282A88" w:rsidRPr="00282A88" w:rsidRDefault="00282A88" w:rsidP="00C70B83">
            <w:pPr>
              <w:rPr>
                <w:rFonts w:asciiTheme="majorHAnsi" w:hAnsiTheme="majorHAnsi" w:cstheme="majorHAnsi"/>
                <w:color w:val="222222"/>
                <w:lang w:val="en"/>
              </w:rPr>
            </w:pPr>
            <w:r>
              <w:rPr>
                <w:rFonts w:asciiTheme="majorHAnsi" w:hAnsiTheme="majorHAnsi" w:cstheme="majorHAnsi"/>
                <w:color w:val="222222"/>
                <w:lang w:val="en"/>
              </w:rPr>
              <w:t>Discussies binnen de Nederlandse delegatie over de lessons learned.</w:t>
            </w:r>
          </w:p>
        </w:tc>
      </w:tr>
    </w:tbl>
    <w:p w:rsidR="00BA0225" w:rsidRDefault="00BA0225">
      <w:pPr>
        <w:rPr>
          <w:rFonts w:asciiTheme="majorHAnsi" w:eastAsia="Times New Roman" w:hAnsiTheme="majorHAnsi" w:cstheme="majorHAnsi"/>
          <w:sz w:val="22"/>
          <w:szCs w:val="22"/>
          <w:lang w:eastAsia="nl-NL"/>
        </w:rPr>
      </w:pPr>
      <w: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  <w:drawing>
          <wp:inline distT="0" distB="0" distL="0" distR="0" wp14:anchorId="0538B615" wp14:editId="2B13A65B">
            <wp:extent cx="5043488" cy="672485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30-PHOTO-000001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394" cy="67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sz w:val="22"/>
          <w:szCs w:val="22"/>
          <w:lang w:eastAsia="nl-NL"/>
        </w:rPr>
        <w:br w:type="page"/>
      </w:r>
    </w:p>
    <w:p w:rsidR="00BA0225" w:rsidRPr="00914D7C" w:rsidRDefault="00BA0225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  <w:r w:rsidRPr="00914D7C">
        <w:rPr>
          <w:rFonts w:asciiTheme="majorHAnsi" w:eastAsia="Times New Roman" w:hAnsiTheme="majorHAnsi" w:cstheme="majorHAnsi"/>
          <w:b/>
          <w:noProof/>
          <w:sz w:val="32"/>
          <w:szCs w:val="32"/>
          <w:lang w:val="en-US"/>
        </w:rPr>
        <w:lastRenderedPageBreak/>
        <w:t>LESSONS LEARNED</w:t>
      </w:r>
    </w:p>
    <w:p w:rsidR="00BA0225" w:rsidRPr="00914D7C" w:rsidRDefault="00BA0225">
      <w:pPr>
        <w:rPr>
          <w:rFonts w:asciiTheme="majorHAnsi" w:eastAsia="Times New Roman" w:hAnsiTheme="majorHAnsi" w:cstheme="majorHAnsi"/>
          <w:b/>
          <w:noProof/>
          <w:sz w:val="32"/>
          <w:szCs w:val="32"/>
          <w:lang w:val="en-US"/>
        </w:rPr>
      </w:pPr>
    </w:p>
    <w:p w:rsidR="00BA0225" w:rsidRPr="00914D7C" w:rsidRDefault="00BA0225" w:rsidP="00BA0225">
      <w:pPr>
        <w:rPr>
          <w:rFonts w:asciiTheme="majorHAnsi" w:hAnsiTheme="majorHAnsi" w:cstheme="majorHAnsi"/>
          <w:b/>
        </w:rPr>
      </w:pPr>
      <w:r w:rsidRPr="00914D7C">
        <w:rPr>
          <w:rFonts w:asciiTheme="majorHAnsi" w:hAnsiTheme="majorHAnsi" w:cstheme="majorHAnsi"/>
          <w:b/>
        </w:rPr>
        <w:t>Algemene bevindingen &amp; leerpunten Finland reis, 31 maart 2018</w:t>
      </w:r>
    </w:p>
    <w:p w:rsidR="00BA0225" w:rsidRPr="00914D7C" w:rsidRDefault="00BA0225" w:rsidP="00BA0225">
      <w:pPr>
        <w:rPr>
          <w:rFonts w:asciiTheme="majorHAnsi" w:hAnsiTheme="majorHAnsi" w:cstheme="majorHAnsi"/>
        </w:rPr>
      </w:pP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>Bedrijfsleven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Effectieve(re) interne) samenwerking vanuit school richting bedrijven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Accountmanagement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Contracten/ afspraken met bedrijven m.b.t. afname stages (op alle niveau’s)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Intensievere stagebegeleiding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Banenmarkt 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>Flexibiliteit en ontschotting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Middenschool discussie (“niet te vroeg in hokjes plaatsen/ categoriseren”)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>Modulair onderwijs en mogelijkheid van stapelen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>Meer gebruik van maken van elders verworven competenties (EVC’s)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Financiering onderwijs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>Geen onderscheid initieel bekostigd onderwijs en niet bekostigd volwassen educatie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Scholen in Finland ontvangen 1 licentie voor aanbod van beide typen onderwijs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Geen strikte scheiding tussen publieke en private financiering  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Rol van de gemeente 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Oriëntatie op diploma en startkwalificatie in Nederland versus focus op werk en arbeid in Finland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Beeld en perspectief na diplomaring moet inzichtelijker worden gemaakt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Volgen van studenten ook na diplomaring (“tracer-studies”) 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>Inclusief onderwijssysteem in Finland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Zelfbewust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Waarde gedreven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>Gezamenlijke maatschappelijke opdracht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Uitstraling van gevoel van “we laten je niet vallen”  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>Individueel competentie plan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Individuele studietrajecten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Verantwoordelijkheid op het niveau van de student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Differentiatie en maatwerk op basis van individueel competentieplan 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Kwalificaties en competenties van docenten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Welke rol heeft docent?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Wat heeft docent nodig?  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Trots op eigen onderwijs in Nederland en dit ook meer uitstralen naar buiten toe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Van praten over naar doen (ambities in de praktijk brengen)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Niet alleen vragen vanuit bedrijven wat zij nodig hebben maar ook vanuit scholen aan bedrijven aangegeven welke competenties er benodigd zijn </w:t>
      </w:r>
    </w:p>
    <w:p w:rsidR="00BA0225" w:rsidRPr="00914D7C" w:rsidRDefault="00BA0225" w:rsidP="00BA0225">
      <w:pPr>
        <w:pStyle w:val="Lijstalinea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 In Finland bestaat een holistische visie op Leven Lang Leren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Iedere student, school en overige stakeholders hebben een plek in deze visie </w:t>
      </w:r>
    </w:p>
    <w:p w:rsidR="00BA0225" w:rsidRPr="00914D7C" w:rsidRDefault="00BA0225" w:rsidP="00BA0225">
      <w:pPr>
        <w:pStyle w:val="Lijstalinea"/>
        <w:numPr>
          <w:ilvl w:val="1"/>
          <w:numId w:val="5"/>
        </w:numPr>
        <w:spacing w:after="0" w:line="240" w:lineRule="auto"/>
        <w:rPr>
          <w:rFonts w:asciiTheme="majorHAnsi" w:hAnsiTheme="majorHAnsi" w:cstheme="majorHAnsi"/>
        </w:rPr>
      </w:pPr>
      <w:r w:rsidRPr="00914D7C">
        <w:rPr>
          <w:rFonts w:asciiTheme="majorHAnsi" w:hAnsiTheme="majorHAnsi" w:cstheme="majorHAnsi"/>
        </w:rPr>
        <w:t xml:space="preserve">Infrastructuur voor inclusieve samenleving benodigd </w:t>
      </w:r>
    </w:p>
    <w:p w:rsidR="00BA0225" w:rsidRPr="00914D7C" w:rsidRDefault="00BA0225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p w:rsidR="00BA0225" w:rsidRPr="00914D7C" w:rsidRDefault="00BA0225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p w:rsidR="00BA0225" w:rsidRPr="00914D7C" w:rsidRDefault="00BA0225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p w:rsidR="00BA0225" w:rsidRDefault="00BA0225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p w:rsidR="00282A88" w:rsidRPr="00914D7C" w:rsidRDefault="00282A88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p w:rsidR="00BA0225" w:rsidRPr="00914D7C" w:rsidRDefault="00BA0225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p w:rsidR="00BA0225" w:rsidRPr="00914D7C" w:rsidRDefault="00BA0225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p w:rsidR="00BA0225" w:rsidRPr="00914D7C" w:rsidRDefault="00BA0225">
      <w:pPr>
        <w:rPr>
          <w:rFonts w:asciiTheme="majorHAnsi" w:eastAsia="Times New Roman" w:hAnsiTheme="majorHAnsi" w:cstheme="majorHAnsi"/>
          <w:noProof/>
          <w:sz w:val="22"/>
          <w:szCs w:val="22"/>
        </w:rPr>
      </w:pPr>
      <w:r w:rsidRPr="00914D7C">
        <w:rPr>
          <w:rFonts w:asciiTheme="majorHAnsi" w:eastAsia="Times New Roman" w:hAnsiTheme="majorHAnsi" w:cstheme="majorHAnsi"/>
          <w:noProof/>
          <w:sz w:val="22"/>
          <w:szCs w:val="22"/>
        </w:rPr>
        <w:lastRenderedPageBreak/>
        <w:t>En tot slot: zo slecht doen we het nog niet in Nederland:</w:t>
      </w:r>
    </w:p>
    <w:p w:rsidR="00D45DCE" w:rsidRPr="00914D7C" w:rsidRDefault="00D45DCE">
      <w:pPr>
        <w:rPr>
          <w:rFonts w:asciiTheme="majorHAnsi" w:eastAsia="Times New Roman" w:hAnsiTheme="majorHAnsi" w:cstheme="majorHAnsi"/>
          <w:noProof/>
          <w:sz w:val="22"/>
          <w:szCs w:val="22"/>
        </w:rPr>
      </w:pPr>
    </w:p>
    <w:p w:rsidR="00BA0225" w:rsidRPr="00BA0225" w:rsidRDefault="00BA0225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  <w: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  <w:drawing>
          <wp:inline distT="0" distB="0" distL="0" distR="0" wp14:anchorId="0CDC43F3" wp14:editId="7C0026B5">
            <wp:extent cx="5270500" cy="52578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3-30-PHOTO-000001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25" w:rsidRDefault="00BA0225" w:rsidP="00C57A97">
      <w:pPr>
        <w:rPr>
          <w:rFonts w:asciiTheme="majorHAnsi" w:eastAsia="Times New Roman" w:hAnsiTheme="majorHAnsi" w:cstheme="majorHAnsi"/>
          <w:sz w:val="22"/>
          <w:szCs w:val="22"/>
          <w:lang w:eastAsia="nl-NL"/>
        </w:rPr>
      </w:pPr>
    </w:p>
    <w:p w:rsidR="00D45DCE" w:rsidRDefault="00D45DCE" w:rsidP="00C57A97">
      <w:pPr>
        <w:rPr>
          <w:b/>
        </w:rPr>
      </w:pPr>
    </w:p>
    <w:p w:rsidR="00D45DCE" w:rsidRDefault="00D45DCE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Default="00282A88" w:rsidP="00C57A97">
      <w:pPr>
        <w:rPr>
          <w:b/>
        </w:rPr>
      </w:pPr>
    </w:p>
    <w:p w:rsidR="00282A88" w:rsidRPr="00BA0225" w:rsidRDefault="00282A88" w:rsidP="00282A88">
      <w:pPr>
        <w:rPr>
          <w:rFonts w:asciiTheme="majorHAnsi" w:eastAsia="Times New Roman" w:hAnsiTheme="majorHAnsi" w:cstheme="majorHAnsi"/>
          <w:b/>
          <w:noProof/>
          <w:sz w:val="32"/>
          <w:szCs w:val="32"/>
          <w:lang w:val="en-US"/>
        </w:rPr>
      </w:pPr>
      <w:r>
        <w:rPr>
          <w:rFonts w:asciiTheme="majorHAnsi" w:eastAsia="Times New Roman" w:hAnsiTheme="majorHAnsi" w:cstheme="majorHAnsi"/>
          <w:b/>
          <w:noProof/>
          <w:sz w:val="32"/>
          <w:szCs w:val="32"/>
          <w:lang w:val="en-US"/>
        </w:rPr>
        <w:lastRenderedPageBreak/>
        <w:t>Deelnemers</w:t>
      </w:r>
    </w:p>
    <w:p w:rsidR="00282A88" w:rsidRDefault="00282A88" w:rsidP="00282A88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p w:rsidR="00282A88" w:rsidRDefault="00282A88" w:rsidP="00282A88">
      <w:pPr>
        <w:rPr>
          <w:rFonts w:asciiTheme="majorHAnsi" w:eastAsia="Times New Roman" w:hAnsiTheme="majorHAnsi" w:cstheme="majorHAnsi"/>
          <w:noProof/>
          <w:sz w:val="22"/>
          <w:szCs w:val="22"/>
          <w:lang w:val="en-US"/>
        </w:rPr>
      </w:pPr>
    </w:p>
    <w:tbl>
      <w:tblPr>
        <w:tblW w:w="5520" w:type="dxa"/>
        <w:tblInd w:w="93" w:type="dxa"/>
        <w:tblLook w:val="04A0" w:firstRow="1" w:lastRow="0" w:firstColumn="1" w:lastColumn="0" w:noHBand="0" w:noVBand="1"/>
      </w:tblPr>
      <w:tblGrid>
        <w:gridCol w:w="1060"/>
        <w:gridCol w:w="2220"/>
        <w:gridCol w:w="2240"/>
      </w:tblGrid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Liesbeth van den Berg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Ministerie van OCW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Danny Verbeek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Ministerie van OCW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Karin Lukassen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Mbo-Raad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Edith van Rossum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Gem. Amsterdam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</w:t>
            </w:r>
            <w:r w:rsidR="007C482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</w:t>
            </w: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oes Lubber</w:t>
            </w:r>
            <w:r w:rsidR="007C4829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</w:t>
            </w: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ink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Gem. Amsterdam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Martijn Grosmann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Clusius College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Dick Hoogstrate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Scalda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Els Klerkx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Gilde Opleidingen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Ingrid Leijgraaff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Gilde Opleidingen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Marius Klein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Inge van Oorsouw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</w:t>
            </w: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Nijmegen</w:t>
            </w:r>
          </w:p>
        </w:tc>
      </w:tr>
      <w:tr w:rsidR="00282A88" w:rsidRPr="00B41C72" w:rsidTr="00C70B83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914D7C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14D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Danny Hajema 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914D7C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14D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 Nijmegen</w:t>
            </w:r>
          </w:p>
        </w:tc>
      </w:tr>
      <w:tr w:rsidR="00282A88" w:rsidRPr="00914D7C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Hellen ten Bos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914D7C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/>
              </w:rPr>
            </w:pPr>
            <w:r w:rsidRPr="00914D7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n-GB"/>
              </w:rPr>
              <w:t>ROC v A/ Roc Fl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Angelique Haarbos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 Ter Aa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Mark van Knegsel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 Ter Aa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Jannes ter Horst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 Twente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Judith ter Pelle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 Twente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Diana Bruinsma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 Twente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Joke Mollema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 Noorderpoort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Margreet Jager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ROC Noorderpoort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Begeleiding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Thomas Boekhoud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PBT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Arjan Koeslag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Floriana bv</w:t>
            </w:r>
          </w:p>
        </w:tc>
      </w:tr>
      <w:tr w:rsidR="00282A88" w:rsidRPr="00B41C72" w:rsidTr="00C70B83">
        <w:trPr>
          <w:trHeight w:val="28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Anton Nijssen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A88" w:rsidRPr="00B41C72" w:rsidRDefault="00282A88" w:rsidP="00C70B83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B41C7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Floriana bv</w:t>
            </w:r>
          </w:p>
        </w:tc>
      </w:tr>
    </w:tbl>
    <w:p w:rsidR="00D45DCE" w:rsidRPr="00D45DCE" w:rsidRDefault="00D45DCE" w:rsidP="00282A88">
      <w:pPr>
        <w:rPr>
          <w:rFonts w:asciiTheme="majorHAnsi" w:eastAsia="Times New Roman" w:hAnsiTheme="majorHAnsi" w:cstheme="majorHAnsi"/>
          <w:lang w:eastAsia="nl-NL"/>
        </w:rPr>
      </w:pPr>
    </w:p>
    <w:sectPr w:rsidR="00D45DCE" w:rsidRPr="00D45DCE" w:rsidSect="004A696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AB7" w:rsidRDefault="00927AB7" w:rsidP="004C1348">
      <w:r>
        <w:separator/>
      </w:r>
    </w:p>
  </w:endnote>
  <w:endnote w:type="continuationSeparator" w:id="0">
    <w:p w:rsidR="00927AB7" w:rsidRDefault="00927AB7" w:rsidP="004C1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AB7" w:rsidRDefault="00927AB7" w:rsidP="004C1348">
      <w:r>
        <w:separator/>
      </w:r>
    </w:p>
  </w:footnote>
  <w:footnote w:type="continuationSeparator" w:id="0">
    <w:p w:rsidR="00927AB7" w:rsidRDefault="00927AB7" w:rsidP="004C1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2CCD"/>
    <w:multiLevelType w:val="hybridMultilevel"/>
    <w:tmpl w:val="398C3E22"/>
    <w:lvl w:ilvl="0" w:tplc="EBBE6CFC">
      <w:start w:val="1"/>
      <w:numFmt w:val="decimal"/>
      <w:lvlText w:val="(%1)"/>
      <w:lvlJc w:val="left"/>
      <w:pPr>
        <w:ind w:left="100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24" w:hanging="360"/>
      </w:pPr>
    </w:lvl>
    <w:lvl w:ilvl="2" w:tplc="0413001B" w:tentative="1">
      <w:start w:val="1"/>
      <w:numFmt w:val="lowerRoman"/>
      <w:lvlText w:val="%3."/>
      <w:lvlJc w:val="right"/>
      <w:pPr>
        <w:ind w:left="2444" w:hanging="180"/>
      </w:pPr>
    </w:lvl>
    <w:lvl w:ilvl="3" w:tplc="0413000F" w:tentative="1">
      <w:start w:val="1"/>
      <w:numFmt w:val="decimal"/>
      <w:lvlText w:val="%4."/>
      <w:lvlJc w:val="left"/>
      <w:pPr>
        <w:ind w:left="3164" w:hanging="360"/>
      </w:pPr>
    </w:lvl>
    <w:lvl w:ilvl="4" w:tplc="04130019" w:tentative="1">
      <w:start w:val="1"/>
      <w:numFmt w:val="lowerLetter"/>
      <w:lvlText w:val="%5."/>
      <w:lvlJc w:val="left"/>
      <w:pPr>
        <w:ind w:left="3884" w:hanging="360"/>
      </w:pPr>
    </w:lvl>
    <w:lvl w:ilvl="5" w:tplc="0413001B" w:tentative="1">
      <w:start w:val="1"/>
      <w:numFmt w:val="lowerRoman"/>
      <w:lvlText w:val="%6."/>
      <w:lvlJc w:val="right"/>
      <w:pPr>
        <w:ind w:left="4604" w:hanging="180"/>
      </w:pPr>
    </w:lvl>
    <w:lvl w:ilvl="6" w:tplc="0413000F" w:tentative="1">
      <w:start w:val="1"/>
      <w:numFmt w:val="decimal"/>
      <w:lvlText w:val="%7."/>
      <w:lvlJc w:val="left"/>
      <w:pPr>
        <w:ind w:left="5324" w:hanging="360"/>
      </w:pPr>
    </w:lvl>
    <w:lvl w:ilvl="7" w:tplc="04130019" w:tentative="1">
      <w:start w:val="1"/>
      <w:numFmt w:val="lowerLetter"/>
      <w:lvlText w:val="%8."/>
      <w:lvlJc w:val="left"/>
      <w:pPr>
        <w:ind w:left="6044" w:hanging="360"/>
      </w:pPr>
    </w:lvl>
    <w:lvl w:ilvl="8" w:tplc="041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D73EF6"/>
    <w:multiLevelType w:val="hybridMultilevel"/>
    <w:tmpl w:val="00A0738C"/>
    <w:lvl w:ilvl="0" w:tplc="71E4C2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6D1231"/>
    <w:multiLevelType w:val="hybridMultilevel"/>
    <w:tmpl w:val="189A4290"/>
    <w:lvl w:ilvl="0" w:tplc="2292A8CA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62CF7"/>
    <w:multiLevelType w:val="hybridMultilevel"/>
    <w:tmpl w:val="8D3E2832"/>
    <w:lvl w:ilvl="0" w:tplc="1C427C62">
      <w:start w:val="3"/>
      <w:numFmt w:val="bullet"/>
      <w:lvlText w:val="-"/>
      <w:lvlJc w:val="left"/>
      <w:pPr>
        <w:ind w:left="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11C6D"/>
    <w:multiLevelType w:val="hybridMultilevel"/>
    <w:tmpl w:val="79145004"/>
    <w:lvl w:ilvl="0" w:tplc="66B4A6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029E0"/>
    <w:multiLevelType w:val="hybridMultilevel"/>
    <w:tmpl w:val="BD5E37CE"/>
    <w:lvl w:ilvl="0" w:tplc="FF5036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348"/>
    <w:rsid w:val="000518A0"/>
    <w:rsid w:val="00115147"/>
    <w:rsid w:val="00143093"/>
    <w:rsid w:val="001B486D"/>
    <w:rsid w:val="001B68AA"/>
    <w:rsid w:val="001D04B0"/>
    <w:rsid w:val="001E3DAA"/>
    <w:rsid w:val="00267610"/>
    <w:rsid w:val="002711BE"/>
    <w:rsid w:val="00282A88"/>
    <w:rsid w:val="002D354C"/>
    <w:rsid w:val="00320906"/>
    <w:rsid w:val="00327B9E"/>
    <w:rsid w:val="003B78C8"/>
    <w:rsid w:val="00403F10"/>
    <w:rsid w:val="004303DE"/>
    <w:rsid w:val="00482683"/>
    <w:rsid w:val="004A696D"/>
    <w:rsid w:val="004C1348"/>
    <w:rsid w:val="00500A5C"/>
    <w:rsid w:val="005175AC"/>
    <w:rsid w:val="00532DD9"/>
    <w:rsid w:val="00533B95"/>
    <w:rsid w:val="005445F8"/>
    <w:rsid w:val="0059629D"/>
    <w:rsid w:val="00604B6F"/>
    <w:rsid w:val="0066412A"/>
    <w:rsid w:val="006B00F5"/>
    <w:rsid w:val="006D4A98"/>
    <w:rsid w:val="0070728C"/>
    <w:rsid w:val="0075319A"/>
    <w:rsid w:val="00762575"/>
    <w:rsid w:val="007779E3"/>
    <w:rsid w:val="007C4829"/>
    <w:rsid w:val="007E0BA3"/>
    <w:rsid w:val="0084629E"/>
    <w:rsid w:val="0085473F"/>
    <w:rsid w:val="00874343"/>
    <w:rsid w:val="00876510"/>
    <w:rsid w:val="008D7EA1"/>
    <w:rsid w:val="00913AB0"/>
    <w:rsid w:val="00914D7C"/>
    <w:rsid w:val="00927AB7"/>
    <w:rsid w:val="009A778B"/>
    <w:rsid w:val="009C16C1"/>
    <w:rsid w:val="009D5D22"/>
    <w:rsid w:val="00A021AB"/>
    <w:rsid w:val="00A26A82"/>
    <w:rsid w:val="00AB6CD9"/>
    <w:rsid w:val="00AE7707"/>
    <w:rsid w:val="00B41C72"/>
    <w:rsid w:val="00B55053"/>
    <w:rsid w:val="00B82B0E"/>
    <w:rsid w:val="00BA0225"/>
    <w:rsid w:val="00BB1898"/>
    <w:rsid w:val="00BD3DDB"/>
    <w:rsid w:val="00C17DE7"/>
    <w:rsid w:val="00C57A97"/>
    <w:rsid w:val="00C62EC8"/>
    <w:rsid w:val="00CF3FE7"/>
    <w:rsid w:val="00D107C0"/>
    <w:rsid w:val="00D45DCE"/>
    <w:rsid w:val="00D84E1D"/>
    <w:rsid w:val="00D85588"/>
    <w:rsid w:val="00DA674D"/>
    <w:rsid w:val="00DE7A37"/>
    <w:rsid w:val="00E1703D"/>
    <w:rsid w:val="00EA183F"/>
    <w:rsid w:val="00EA4BCC"/>
    <w:rsid w:val="00EB4FF0"/>
    <w:rsid w:val="00EE667D"/>
    <w:rsid w:val="00F15091"/>
    <w:rsid w:val="00F2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7286EC40-5A97-4D87-9AB0-B5AFE907D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C134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4C1348"/>
    <w:rPr>
      <w:rFonts w:eastAsiaTheme="minorHAnsi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4C1348"/>
    <w:rPr>
      <w:rFonts w:eastAsiaTheme="minorHAnsi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4C1348"/>
    <w:rPr>
      <w:vertAlign w:val="superscript"/>
    </w:rPr>
  </w:style>
  <w:style w:type="table" w:styleId="Tabelraster">
    <w:name w:val="Table Grid"/>
    <w:basedOn w:val="Standaardtabel"/>
    <w:uiPriority w:val="39"/>
    <w:rsid w:val="004C1348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B78C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B78C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B78C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B78C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B78C8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78C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78C8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DE7A37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E7A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665</Words>
  <Characters>3658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Floriana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Nijssen</dc:creator>
  <cp:keywords/>
  <dc:description/>
  <cp:lastModifiedBy>Sabrina Schippers</cp:lastModifiedBy>
  <cp:revision>2</cp:revision>
  <cp:lastPrinted>2018-04-05T09:17:00Z</cp:lastPrinted>
  <dcterms:created xsi:type="dcterms:W3CDTF">2018-04-30T14:11:00Z</dcterms:created>
  <dcterms:modified xsi:type="dcterms:W3CDTF">2018-04-30T14:11:00Z</dcterms:modified>
</cp:coreProperties>
</file>